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3B" w:rsidRPr="00825D3E" w:rsidRDefault="00436063" w:rsidP="007D1879">
      <w:pPr>
        <w:spacing w:line="360" w:lineRule="auto"/>
        <w:ind w:firstLineChars="500" w:firstLine="1807"/>
        <w:rPr>
          <w:rFonts w:asciiTheme="minorEastAsia" w:eastAsiaTheme="minorEastAsia" w:hAnsiTheme="minorEastAsia" w:cs="宋体"/>
          <w:kern w:val="0"/>
          <w:sz w:val="36"/>
          <w:szCs w:val="36"/>
        </w:rPr>
      </w:pPr>
      <w:r w:rsidRPr="00825D3E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四川省社会科学重点研究基地</w:t>
      </w:r>
    </w:p>
    <w:p w:rsidR="00CE2F3B" w:rsidRPr="00825D3E" w:rsidRDefault="00436063" w:rsidP="007D1879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bCs/>
          <w:kern w:val="0"/>
          <w:sz w:val="36"/>
          <w:szCs w:val="36"/>
        </w:rPr>
      </w:pPr>
      <w:r w:rsidRPr="00825D3E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四川县域经济发展</w:t>
      </w:r>
      <w:r w:rsidRPr="00825D3E">
        <w:rPr>
          <w:rFonts w:eastAsiaTheme="minorEastAsia" w:hAnsiTheme="minorEastAsia"/>
          <w:b/>
          <w:bCs/>
          <w:kern w:val="0"/>
          <w:sz w:val="36"/>
          <w:szCs w:val="36"/>
        </w:rPr>
        <w:t>研究中心</w:t>
      </w:r>
      <w:r w:rsidRPr="00825D3E">
        <w:rPr>
          <w:rFonts w:eastAsiaTheme="minorEastAsia"/>
          <w:b/>
          <w:bCs/>
          <w:kern w:val="0"/>
          <w:sz w:val="36"/>
          <w:szCs w:val="36"/>
        </w:rPr>
        <w:t>201</w:t>
      </w:r>
      <w:r w:rsidR="009B373C" w:rsidRPr="00825D3E">
        <w:rPr>
          <w:rFonts w:eastAsiaTheme="minorEastAsia"/>
          <w:b/>
          <w:bCs/>
          <w:kern w:val="0"/>
          <w:sz w:val="36"/>
          <w:szCs w:val="36"/>
        </w:rPr>
        <w:t>9</w:t>
      </w:r>
      <w:r w:rsidRPr="00825D3E">
        <w:rPr>
          <w:rFonts w:eastAsiaTheme="minorEastAsia" w:hAnsiTheme="minorEastAsia"/>
          <w:b/>
          <w:bCs/>
          <w:kern w:val="0"/>
          <w:sz w:val="36"/>
          <w:szCs w:val="36"/>
        </w:rPr>
        <w:t>年项</w:t>
      </w:r>
      <w:r w:rsidRPr="00825D3E">
        <w:rPr>
          <w:rFonts w:asciiTheme="minorEastAsia" w:eastAsiaTheme="minorEastAsia" w:hAnsiTheme="minorEastAsia" w:cs="宋体" w:hint="eastAsia"/>
          <w:b/>
          <w:bCs/>
          <w:kern w:val="0"/>
          <w:sz w:val="36"/>
          <w:szCs w:val="36"/>
        </w:rPr>
        <w:t>目申报指南</w:t>
      </w:r>
    </w:p>
    <w:p w:rsidR="00557B89" w:rsidRPr="00825D3E" w:rsidRDefault="00557B89" w:rsidP="00557B89">
      <w:pPr>
        <w:widowControl/>
        <w:spacing w:line="360" w:lineRule="auto"/>
        <w:ind w:firstLineChars="200" w:firstLine="562"/>
        <w:jc w:val="left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</w:p>
    <w:p w:rsidR="002B5C90" w:rsidRPr="00825D3E" w:rsidRDefault="00557B89" w:rsidP="002B5C90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围绕深入学习贯彻习近平新时代中国特色社会主义思想、党的十九大和十九届二中、三中全会精神</w:t>
      </w:r>
      <w:r w:rsidR="00BC7BEA" w:rsidRPr="00825D3E">
        <w:rPr>
          <w:rFonts w:ascii="宋体" w:hAnsi="宋体" w:cs="宋体" w:hint="eastAsia"/>
          <w:kern w:val="0"/>
          <w:sz w:val="28"/>
          <w:szCs w:val="28"/>
        </w:rPr>
        <w:t>以及</w:t>
      </w:r>
      <w:r w:rsidRPr="00825D3E">
        <w:rPr>
          <w:rFonts w:ascii="宋体" w:hAnsi="宋体" w:cs="宋体" w:hint="eastAsia"/>
          <w:kern w:val="0"/>
          <w:sz w:val="28"/>
          <w:szCs w:val="28"/>
        </w:rPr>
        <w:t>2019年中央一号文件精神，</w:t>
      </w:r>
      <w:r w:rsidR="00834BAC" w:rsidRPr="00825D3E">
        <w:rPr>
          <w:rFonts w:ascii="宋体" w:hAnsi="宋体" w:cs="宋体" w:hint="eastAsia"/>
          <w:kern w:val="0"/>
          <w:sz w:val="28"/>
          <w:szCs w:val="28"/>
        </w:rPr>
        <w:t>以</w:t>
      </w:r>
      <w:r w:rsidR="00BC7BEA" w:rsidRPr="00825D3E">
        <w:rPr>
          <w:rFonts w:ascii="宋体" w:hAnsi="宋体" w:cs="宋体" w:hint="eastAsia"/>
          <w:kern w:val="0"/>
          <w:sz w:val="28"/>
          <w:szCs w:val="28"/>
        </w:rPr>
        <w:t>四川省县域经济发展中亟需解决的热点和难点问题</w:t>
      </w:r>
      <w:r w:rsidR="00834BAC" w:rsidRPr="00825D3E">
        <w:rPr>
          <w:rFonts w:ascii="宋体" w:hAnsi="宋体" w:cs="宋体" w:hint="eastAsia"/>
          <w:kern w:val="0"/>
          <w:sz w:val="28"/>
          <w:szCs w:val="28"/>
        </w:rPr>
        <w:t>为重</w:t>
      </w:r>
      <w:bookmarkStart w:id="0" w:name="_GoBack"/>
      <w:bookmarkEnd w:id="0"/>
      <w:r w:rsidR="00834BAC" w:rsidRPr="00825D3E">
        <w:rPr>
          <w:rFonts w:ascii="宋体" w:hAnsi="宋体" w:cs="宋体" w:hint="eastAsia"/>
          <w:kern w:val="0"/>
          <w:sz w:val="28"/>
          <w:szCs w:val="28"/>
        </w:rPr>
        <w:t>要指向</w:t>
      </w:r>
      <w:r w:rsidR="00BC7BEA" w:rsidRPr="00825D3E">
        <w:rPr>
          <w:rFonts w:ascii="宋体" w:hAnsi="宋体" w:cs="宋体" w:hint="eastAsia"/>
          <w:kern w:val="0"/>
          <w:sz w:val="28"/>
          <w:szCs w:val="28"/>
        </w:rPr>
        <w:t>，</w:t>
      </w:r>
      <w:r w:rsidR="002B5C90" w:rsidRPr="00825D3E">
        <w:rPr>
          <w:rFonts w:ascii="宋体" w:hAnsi="宋体" w:cs="宋体" w:hint="eastAsia"/>
          <w:kern w:val="0"/>
          <w:sz w:val="28"/>
          <w:szCs w:val="28"/>
        </w:rPr>
        <w:t>通过广泛听取和吸纳社科界专家学者的选题建议，《四川县域经济发展</w:t>
      </w:r>
      <w:r w:rsidR="002B5C90" w:rsidRPr="00825D3E">
        <w:rPr>
          <w:rFonts w:ascii="宋体" w:hAnsi="宋体" w:cs="宋体"/>
          <w:kern w:val="0"/>
          <w:sz w:val="28"/>
          <w:szCs w:val="28"/>
        </w:rPr>
        <w:t>研究中心2019年项</w:t>
      </w:r>
      <w:r w:rsidR="002B5C90" w:rsidRPr="00825D3E">
        <w:rPr>
          <w:rFonts w:ascii="宋体" w:hAnsi="宋体" w:cs="宋体" w:hint="eastAsia"/>
          <w:kern w:val="0"/>
          <w:sz w:val="28"/>
          <w:szCs w:val="28"/>
        </w:rPr>
        <w:t>目申报指南》经学术委员会审定编制如下。</w:t>
      </w:r>
    </w:p>
    <w:p w:rsidR="002B5C90" w:rsidRPr="00825D3E" w:rsidRDefault="002B5C90" w:rsidP="002B5C90">
      <w:pPr>
        <w:widowControl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申请人可结合自己的学术专长和研究基础选择申报，也可自拟题目。注*号为重点课题选题方向。</w:t>
      </w:r>
    </w:p>
    <w:p w:rsidR="007D757A" w:rsidRPr="00825D3E" w:rsidRDefault="007D757A" w:rsidP="007D757A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*</w:t>
      </w:r>
      <w:r w:rsidRPr="00825D3E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1.建国70周年四川县域经济发展成就与经验</w:t>
      </w:r>
    </w:p>
    <w:p w:rsidR="007D757A" w:rsidRPr="00825D3E" w:rsidRDefault="007D757A" w:rsidP="007D757A">
      <w:pPr>
        <w:spacing w:line="360" w:lineRule="auto"/>
        <w:ind w:left="330" w:hangingChars="118" w:hanging="330"/>
        <w:rPr>
          <w:rFonts w:ascii="仿宋_GB2312" w:eastAsia="仿宋_GB2312"/>
          <w:sz w:val="32"/>
          <w:szCs w:val="32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*</w:t>
      </w:r>
      <w:r w:rsidRPr="00825D3E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2.四川协同推进新型城镇化与乡村振兴战略研究</w:t>
      </w:r>
    </w:p>
    <w:p w:rsidR="007D757A" w:rsidRPr="00825D3E" w:rsidRDefault="007D757A" w:rsidP="007D757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*</w:t>
      </w:r>
      <w:r w:rsidRPr="00825D3E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3.新时代四川决胜脱贫攻坚的政策优化及效果评估研究</w:t>
      </w:r>
    </w:p>
    <w:p w:rsidR="007D757A" w:rsidRPr="00825D3E" w:rsidRDefault="007D757A" w:rsidP="007D757A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*</w:t>
      </w:r>
      <w:r w:rsidRPr="00825D3E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4.乡村振兴战略视角下四川县域民营经济发展机制研究</w:t>
      </w:r>
    </w:p>
    <w:p w:rsidR="007D757A" w:rsidRPr="00825D3E" w:rsidRDefault="007D757A" w:rsidP="007D757A">
      <w:pPr>
        <w:spacing w:line="360" w:lineRule="auto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*</w:t>
      </w:r>
      <w:r w:rsidRPr="00825D3E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5.四川丘区农业县发展壮大村级集体经济路径研究</w:t>
      </w:r>
    </w:p>
    <w:p w:rsidR="007D757A" w:rsidRPr="00825D3E" w:rsidRDefault="007D757A" w:rsidP="007D757A">
      <w:pPr>
        <w:pStyle w:val="a3"/>
        <w:widowControl/>
        <w:ind w:firstLineChars="0" w:firstLine="0"/>
        <w:jc w:val="left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*</w:t>
      </w:r>
      <w:r w:rsidRPr="00825D3E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6.“擦亮四川农业金字招牌”与推进县域经济高质量发展研究</w:t>
      </w:r>
    </w:p>
    <w:p w:rsidR="007D757A" w:rsidRPr="00825D3E" w:rsidRDefault="007D757A" w:rsidP="007D757A">
      <w:pPr>
        <w:pStyle w:val="a3"/>
        <w:widowControl/>
        <w:ind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7.</w:t>
      </w:r>
      <w:r w:rsidRPr="00825D3E">
        <w:rPr>
          <w:rFonts w:ascii="宋体" w:hAnsi="宋体" w:cs="宋体" w:hint="eastAsia"/>
          <w:kern w:val="0"/>
          <w:sz w:val="28"/>
          <w:szCs w:val="28"/>
        </w:rPr>
        <w:t>“一干多支、五区协同”战略下四川县域经济差异化发展战略研究</w:t>
      </w:r>
    </w:p>
    <w:p w:rsidR="007D757A" w:rsidRPr="00825D3E" w:rsidRDefault="007D757A" w:rsidP="007D757A">
      <w:pPr>
        <w:pStyle w:val="a3"/>
        <w:widowControl/>
        <w:ind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8.四川省平原县县域经济发展模式与案例研究</w:t>
      </w:r>
    </w:p>
    <w:p w:rsidR="007D757A" w:rsidRPr="00825D3E" w:rsidRDefault="007D757A" w:rsidP="007D757A">
      <w:pPr>
        <w:pStyle w:val="a3"/>
        <w:widowControl/>
        <w:ind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9.四川省丘陵县县域经济发展模式与案例研究</w:t>
      </w:r>
    </w:p>
    <w:p w:rsidR="007D757A" w:rsidRPr="00825D3E" w:rsidRDefault="007D757A" w:rsidP="007D757A">
      <w:pPr>
        <w:pStyle w:val="a3"/>
        <w:widowControl/>
        <w:ind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10.四川省盆周山区县县域经济发展模式与案例研究</w:t>
      </w:r>
    </w:p>
    <w:p w:rsidR="007D757A" w:rsidRPr="00825D3E" w:rsidRDefault="007D757A" w:rsidP="007D757A">
      <w:pPr>
        <w:pStyle w:val="a3"/>
        <w:widowControl/>
        <w:ind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825D3E">
        <w:rPr>
          <w:rFonts w:ascii="宋体" w:hAnsi="宋体" w:cs="宋体" w:hint="eastAsia"/>
          <w:kern w:val="0"/>
          <w:sz w:val="28"/>
          <w:szCs w:val="28"/>
        </w:rPr>
        <w:t>11.四川省民族县县域经济发展模式与案例研究</w:t>
      </w:r>
    </w:p>
    <w:p w:rsidR="007D757A" w:rsidRPr="00825D3E" w:rsidRDefault="007D757A" w:rsidP="007D757A">
      <w:pPr>
        <w:rPr>
          <w:rFonts w:ascii="宋体" w:hAnsi="宋体" w:cs="宋体"/>
          <w:sz w:val="28"/>
          <w:szCs w:val="28"/>
        </w:rPr>
      </w:pPr>
      <w:r w:rsidRPr="00825D3E">
        <w:rPr>
          <w:rFonts w:ascii="宋体" w:hAnsi="宋体" w:cs="宋体" w:hint="eastAsia"/>
          <w:sz w:val="28"/>
          <w:szCs w:val="28"/>
        </w:rPr>
        <w:lastRenderedPageBreak/>
        <w:t>12.四川农业强省跨越的路径与对策</w:t>
      </w:r>
    </w:p>
    <w:p w:rsidR="007D757A" w:rsidRPr="00825D3E" w:rsidRDefault="007D757A" w:rsidP="007D757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13.新时代四川工业强县建设研究</w:t>
      </w:r>
    </w:p>
    <w:p w:rsidR="007D757A" w:rsidRPr="00825D3E" w:rsidRDefault="007D757A" w:rsidP="007D757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14.四川欠发达地区农村经济转型发展的思考</w:t>
      </w:r>
    </w:p>
    <w:p w:rsidR="007D757A" w:rsidRPr="00825D3E" w:rsidRDefault="007D757A" w:rsidP="007D757A">
      <w:pPr>
        <w:rPr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15.四川</w:t>
      </w:r>
      <w:r w:rsidRPr="00825D3E">
        <w:rPr>
          <w:rFonts w:hint="eastAsia"/>
          <w:sz w:val="28"/>
          <w:szCs w:val="28"/>
        </w:rPr>
        <w:t>民族地区县域公共服务的能力建设与绩效评估</w:t>
      </w:r>
    </w:p>
    <w:p w:rsidR="007D757A" w:rsidRPr="00825D3E" w:rsidRDefault="007D757A" w:rsidP="007D757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16.四川县域社会养老保障能力研究</w:t>
      </w:r>
    </w:p>
    <w:p w:rsidR="007D757A" w:rsidRPr="00825D3E" w:rsidRDefault="007D757A" w:rsidP="007D757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17.四川精准扶贫攻坚后期的县域经济发展战略与提升路径</w:t>
      </w:r>
    </w:p>
    <w:p w:rsidR="007D757A" w:rsidRPr="00825D3E" w:rsidRDefault="007D757A" w:rsidP="007D757A">
      <w:pPr>
        <w:rPr>
          <w:rFonts w:ascii="宋体" w:hAnsi="宋体" w:cs="宋体"/>
          <w:kern w:val="0"/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18.</w:t>
      </w:r>
      <w:r w:rsidRPr="00825D3E">
        <w:rPr>
          <w:rFonts w:ascii="宋体" w:hAnsi="宋体" w:cs="宋体" w:hint="eastAsia"/>
          <w:kern w:val="0"/>
          <w:sz w:val="28"/>
          <w:szCs w:val="28"/>
        </w:rPr>
        <w:t>四川生态宜居美丽乡村建设与产业兴旺乡村振兴协同推进战略研究</w:t>
      </w:r>
    </w:p>
    <w:p w:rsidR="007D757A" w:rsidRPr="00825D3E" w:rsidRDefault="007D757A" w:rsidP="007D757A">
      <w:pPr>
        <w:rPr>
          <w:rFonts w:ascii="宋体" w:hAnsi="宋体" w:cs="宋体"/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19.</w:t>
      </w:r>
      <w:r w:rsidRPr="00825D3E">
        <w:rPr>
          <w:rFonts w:ascii="宋体" w:hAnsi="宋体" w:cs="宋体" w:hint="eastAsia"/>
          <w:sz w:val="28"/>
          <w:szCs w:val="28"/>
        </w:rPr>
        <w:t>四川实施乡村振兴战略的短板制约与战略路径</w:t>
      </w:r>
    </w:p>
    <w:p w:rsidR="007D757A" w:rsidRPr="00825D3E" w:rsidRDefault="007D757A" w:rsidP="007D757A">
      <w:pPr>
        <w:pStyle w:val="a3"/>
        <w:widowControl/>
        <w:spacing w:line="360" w:lineRule="auto"/>
        <w:ind w:firstLineChars="0" w:firstLine="0"/>
        <w:jc w:val="left"/>
        <w:rPr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20.</w:t>
      </w:r>
      <w:r w:rsidRPr="00825D3E">
        <w:rPr>
          <w:rFonts w:hint="eastAsia"/>
          <w:sz w:val="28"/>
          <w:szCs w:val="28"/>
        </w:rPr>
        <w:t>四川生态文明建设的农村社区组织治理模式和经验比较</w:t>
      </w:r>
    </w:p>
    <w:p w:rsidR="007D757A" w:rsidRPr="00825D3E" w:rsidRDefault="007D757A" w:rsidP="007D757A">
      <w:pPr>
        <w:rPr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21.</w:t>
      </w:r>
      <w:r w:rsidRPr="00825D3E">
        <w:rPr>
          <w:rFonts w:hint="eastAsia"/>
          <w:sz w:val="28"/>
          <w:szCs w:val="28"/>
        </w:rPr>
        <w:t>四川乡村振兴过程中的县乡村三级联动体系与协同机制</w:t>
      </w:r>
    </w:p>
    <w:p w:rsidR="007D757A" w:rsidRPr="00825D3E" w:rsidRDefault="007D757A" w:rsidP="007D757A">
      <w:pPr>
        <w:pStyle w:val="a3"/>
        <w:widowControl/>
        <w:ind w:firstLineChars="0" w:firstLine="0"/>
        <w:jc w:val="left"/>
        <w:rPr>
          <w:rFonts w:ascii="宋体" w:hAnsi="宋体" w:cs="宋体"/>
          <w:kern w:val="0"/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22.</w:t>
      </w:r>
      <w:r w:rsidRPr="00825D3E">
        <w:rPr>
          <w:rFonts w:ascii="宋体" w:hAnsi="宋体" w:cs="宋体" w:hint="eastAsia"/>
          <w:kern w:val="0"/>
          <w:sz w:val="28"/>
          <w:szCs w:val="28"/>
        </w:rPr>
        <w:t>四川城乡统筹推进美丽乡村建设研究</w:t>
      </w:r>
    </w:p>
    <w:p w:rsidR="007D757A" w:rsidRPr="00825D3E" w:rsidRDefault="007D757A" w:rsidP="007D757A">
      <w:pPr>
        <w:rPr>
          <w:rFonts w:ascii="宋体" w:hAnsi="宋体" w:cs="宋体"/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23.</w:t>
      </w:r>
      <w:r w:rsidRPr="00825D3E">
        <w:rPr>
          <w:rFonts w:ascii="宋体" w:hAnsi="宋体" w:cs="宋体" w:hint="eastAsia"/>
          <w:sz w:val="28"/>
          <w:szCs w:val="28"/>
        </w:rPr>
        <w:t>四川农村土地制度改革研究</w:t>
      </w:r>
    </w:p>
    <w:p w:rsidR="007D757A" w:rsidRPr="00825D3E" w:rsidRDefault="007D757A" w:rsidP="007D757A">
      <w:pPr>
        <w:rPr>
          <w:rFonts w:ascii="宋体" w:hAnsi="宋体" w:cs="宋体"/>
          <w:sz w:val="28"/>
          <w:szCs w:val="28"/>
        </w:rPr>
      </w:pPr>
      <w:r w:rsidRPr="00825D3E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24.</w:t>
      </w:r>
      <w:r w:rsidRPr="00825D3E">
        <w:rPr>
          <w:rFonts w:ascii="宋体" w:hAnsi="宋体" w:cs="宋体" w:hint="eastAsia"/>
          <w:sz w:val="28"/>
          <w:szCs w:val="28"/>
        </w:rPr>
        <w:t>四川新型农业合作经济的创新发展研究</w:t>
      </w:r>
    </w:p>
    <w:p w:rsidR="007D757A" w:rsidRPr="00825D3E" w:rsidRDefault="007D757A" w:rsidP="007D757A">
      <w:pPr>
        <w:widowControl/>
        <w:spacing w:line="360" w:lineRule="auto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:rsidR="00F01E7E" w:rsidRPr="00825D3E" w:rsidRDefault="00F01E7E" w:rsidP="007D757A">
      <w:pPr>
        <w:pStyle w:val="a3"/>
        <w:widowControl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F01E7E" w:rsidRPr="00825D3E" w:rsidSect="00F01E7E">
      <w:pgSz w:w="11906" w:h="16838"/>
      <w:pgMar w:top="1440" w:right="1644" w:bottom="1440" w:left="1644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6D" w:rsidRDefault="006E496D" w:rsidP="007D1879">
      <w:r>
        <w:separator/>
      </w:r>
    </w:p>
  </w:endnote>
  <w:endnote w:type="continuationSeparator" w:id="0">
    <w:p w:rsidR="006E496D" w:rsidRDefault="006E496D" w:rsidP="007D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6D" w:rsidRDefault="006E496D" w:rsidP="007D1879">
      <w:r>
        <w:separator/>
      </w:r>
    </w:p>
  </w:footnote>
  <w:footnote w:type="continuationSeparator" w:id="0">
    <w:p w:rsidR="006E496D" w:rsidRDefault="006E496D" w:rsidP="007D1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F3B"/>
    <w:rsid w:val="000123A8"/>
    <w:rsid w:val="00114439"/>
    <w:rsid w:val="00134099"/>
    <w:rsid w:val="001F681C"/>
    <w:rsid w:val="0021075D"/>
    <w:rsid w:val="002258D7"/>
    <w:rsid w:val="002B5C90"/>
    <w:rsid w:val="003E5A6A"/>
    <w:rsid w:val="00436063"/>
    <w:rsid w:val="004513C6"/>
    <w:rsid w:val="00492EB3"/>
    <w:rsid w:val="004948D3"/>
    <w:rsid w:val="004A1DDC"/>
    <w:rsid w:val="00557B89"/>
    <w:rsid w:val="006E496D"/>
    <w:rsid w:val="00717744"/>
    <w:rsid w:val="007B754C"/>
    <w:rsid w:val="007D1879"/>
    <w:rsid w:val="007D757A"/>
    <w:rsid w:val="00825D3E"/>
    <w:rsid w:val="00834BAC"/>
    <w:rsid w:val="0084375F"/>
    <w:rsid w:val="00847DB8"/>
    <w:rsid w:val="00990326"/>
    <w:rsid w:val="009B1C01"/>
    <w:rsid w:val="009B373C"/>
    <w:rsid w:val="009B4A61"/>
    <w:rsid w:val="00AE4E78"/>
    <w:rsid w:val="00B366ED"/>
    <w:rsid w:val="00BC7BEA"/>
    <w:rsid w:val="00CE2F3B"/>
    <w:rsid w:val="00E27C5C"/>
    <w:rsid w:val="00E41294"/>
    <w:rsid w:val="00F01E7E"/>
    <w:rsid w:val="7CA7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F3B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CE2F3B"/>
    <w:pPr>
      <w:ind w:firstLineChars="200" w:firstLine="420"/>
    </w:pPr>
  </w:style>
  <w:style w:type="paragraph" w:styleId="a4">
    <w:name w:val="header"/>
    <w:basedOn w:val="a"/>
    <w:link w:val="Char"/>
    <w:rsid w:val="007D1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187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D1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187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2019-01-11T03:50:00Z</dcterms:created>
  <dcterms:modified xsi:type="dcterms:W3CDTF">2019-02-25T02:27:00Z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